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F19B" w14:textId="5353794B" w:rsidR="00BA1BF8" w:rsidRDefault="00AF009E">
      <w:r w:rsidRPr="00AF009E">
        <w:rPr>
          <w:noProof/>
        </w:rPr>
        <w:drawing>
          <wp:anchor distT="0" distB="0" distL="114300" distR="114300" simplePos="0" relativeHeight="251658240" behindDoc="1" locked="0" layoutInCell="1" allowOverlap="1" wp14:anchorId="44611A2C" wp14:editId="128028C6">
            <wp:simplePos x="0" y="0"/>
            <wp:positionH relativeFrom="column">
              <wp:posOffset>-175260</wp:posOffset>
            </wp:positionH>
            <wp:positionV relativeFrom="page">
              <wp:posOffset>114300</wp:posOffset>
            </wp:positionV>
            <wp:extent cx="7277100" cy="1991360"/>
            <wp:effectExtent l="0" t="0" r="0" b="8890"/>
            <wp:wrapTight wrapText="bothSides">
              <wp:wrapPolygon edited="0">
                <wp:start x="0" y="0"/>
                <wp:lineTo x="0" y="21490"/>
                <wp:lineTo x="21543" y="21490"/>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277100" cy="1991360"/>
                    </a:xfrm>
                    <a:prstGeom prst="rect">
                      <a:avLst/>
                    </a:prstGeom>
                  </pic:spPr>
                </pic:pic>
              </a:graphicData>
            </a:graphic>
            <wp14:sizeRelH relativeFrom="margin">
              <wp14:pctWidth>0</wp14:pctWidth>
            </wp14:sizeRelH>
          </wp:anchor>
        </w:drawing>
      </w:r>
    </w:p>
    <w:tbl>
      <w:tblPr>
        <w:tblStyle w:val="TableGrid"/>
        <w:tblpPr w:leftFromText="180" w:rightFromText="180" w:vertAnchor="page" w:horzAnchor="margin" w:tblpX="-275" w:tblpY="3481"/>
        <w:tblW w:w="11525" w:type="dxa"/>
        <w:tblLook w:val="04A0" w:firstRow="1" w:lastRow="0" w:firstColumn="1" w:lastColumn="0" w:noHBand="0" w:noVBand="1"/>
      </w:tblPr>
      <w:tblGrid>
        <w:gridCol w:w="11525"/>
      </w:tblGrid>
      <w:tr w:rsidR="00BA1BF8" w14:paraId="13D70F15" w14:textId="77777777" w:rsidTr="00AF009E">
        <w:tc>
          <w:tcPr>
            <w:tcW w:w="11525" w:type="dxa"/>
            <w:shd w:val="clear" w:color="auto" w:fill="1F3864" w:themeFill="accent1" w:themeFillShade="80"/>
          </w:tcPr>
          <w:p w14:paraId="02AF22CF" w14:textId="5E11935D" w:rsidR="00BA1BF8" w:rsidRPr="00261D81" w:rsidRDefault="00BA1BF8" w:rsidP="00AF009E">
            <w:pPr>
              <w:jc w:val="center"/>
              <w:rPr>
                <w:rFonts w:ascii="Georgia" w:hAnsi="Georgia"/>
                <w:sz w:val="36"/>
                <w:szCs w:val="36"/>
              </w:rPr>
            </w:pPr>
            <w:r>
              <w:br/>
            </w:r>
            <w:r w:rsidRPr="00261D81">
              <w:rPr>
                <w:rFonts w:ascii="Georgia" w:hAnsi="Georgia"/>
                <w:color w:val="F7CAAC" w:themeColor="accent2" w:themeTint="66"/>
                <w:sz w:val="36"/>
                <w:szCs w:val="36"/>
              </w:rPr>
              <w:t xml:space="preserve">Albany State University Police Department </w:t>
            </w:r>
            <w:r w:rsidRPr="00261D81">
              <w:rPr>
                <w:rFonts w:ascii="Georgia" w:hAnsi="Georgia"/>
                <w:color w:val="F7CAAC" w:themeColor="accent2" w:themeTint="66"/>
                <w:sz w:val="36"/>
                <w:szCs w:val="36"/>
              </w:rPr>
              <w:br/>
            </w:r>
            <w:r w:rsidR="00F658B1" w:rsidRPr="00261D81">
              <w:rPr>
                <w:rFonts w:ascii="Georgia" w:hAnsi="Georgia"/>
                <w:color w:val="F7CAAC" w:themeColor="accent2" w:themeTint="66"/>
                <w:sz w:val="36"/>
                <w:szCs w:val="36"/>
              </w:rPr>
              <w:t>Recovered</w:t>
            </w:r>
            <w:r w:rsidRPr="00261D81">
              <w:rPr>
                <w:rFonts w:ascii="Georgia" w:hAnsi="Georgia"/>
                <w:color w:val="F7CAAC" w:themeColor="accent2" w:themeTint="66"/>
                <w:sz w:val="36"/>
                <w:szCs w:val="36"/>
              </w:rPr>
              <w:t xml:space="preserve"> Property</w:t>
            </w:r>
            <w:r w:rsidR="00DF487A" w:rsidRPr="00261D81">
              <w:rPr>
                <w:rFonts w:ascii="Georgia" w:hAnsi="Georgia"/>
                <w:color w:val="F7CAAC" w:themeColor="accent2" w:themeTint="66"/>
                <w:sz w:val="36"/>
                <w:szCs w:val="36"/>
              </w:rPr>
              <w:t xml:space="preserve"> Notification</w:t>
            </w:r>
            <w:r w:rsidR="00F658B1" w:rsidRPr="00261D81">
              <w:rPr>
                <w:rFonts w:ascii="Georgia" w:hAnsi="Georgia"/>
                <w:color w:val="F7CAAC" w:themeColor="accent2" w:themeTint="66"/>
                <w:sz w:val="36"/>
                <w:szCs w:val="36"/>
              </w:rPr>
              <w:t xml:space="preserve"> List</w:t>
            </w:r>
            <w:r w:rsidR="00F658B1" w:rsidRPr="00261D81">
              <w:rPr>
                <w:rFonts w:ascii="Georgia" w:hAnsi="Georgia"/>
                <w:color w:val="F7CAAC" w:themeColor="accent2" w:themeTint="66"/>
                <w:sz w:val="36"/>
                <w:szCs w:val="36"/>
              </w:rPr>
              <w:br/>
            </w:r>
          </w:p>
        </w:tc>
      </w:tr>
      <w:tr w:rsidR="00BA1BF8" w14:paraId="3FD6C3A9" w14:textId="77777777" w:rsidTr="00AF009E">
        <w:tc>
          <w:tcPr>
            <w:tcW w:w="11525" w:type="dxa"/>
          </w:tcPr>
          <w:p w14:paraId="5EC9B49F" w14:textId="33925BE5" w:rsidR="00BA1BF8" w:rsidRPr="00261D81" w:rsidRDefault="00F658B1" w:rsidP="00AF009E">
            <w:pPr>
              <w:rPr>
                <w:rFonts w:ascii="Georgia" w:hAnsi="Georgia"/>
                <w:color w:val="1F3864" w:themeColor="accent1" w:themeShade="80"/>
                <w:sz w:val="24"/>
                <w:szCs w:val="24"/>
              </w:rPr>
            </w:pPr>
            <w:r w:rsidRPr="00261D81">
              <w:rPr>
                <w:rFonts w:ascii="Georgia" w:hAnsi="Georgia"/>
                <w:color w:val="1F3864" w:themeColor="accent1" w:themeShade="80"/>
                <w:sz w:val="24"/>
                <w:szCs w:val="24"/>
              </w:rPr>
              <w:t>Below you will find a list of items that have been recovered by the Albany State University Police Department. The items will be stored for four (4) weeks. At the end of (4) weeks, the items will be destroyed.</w:t>
            </w:r>
          </w:p>
          <w:p w14:paraId="556128C5" w14:textId="77777777" w:rsidR="00F658B1" w:rsidRPr="00261D81" w:rsidRDefault="00F658B1" w:rsidP="00AF009E">
            <w:pPr>
              <w:rPr>
                <w:rFonts w:ascii="Georgia" w:hAnsi="Georgia"/>
                <w:color w:val="1F3864" w:themeColor="accent1" w:themeShade="80"/>
                <w:sz w:val="24"/>
                <w:szCs w:val="24"/>
              </w:rPr>
            </w:pPr>
          </w:p>
          <w:p w14:paraId="5C8A5050" w14:textId="2E842A5B" w:rsidR="00F658B1" w:rsidRPr="00261D81" w:rsidRDefault="00F658B1" w:rsidP="00AF009E">
            <w:pPr>
              <w:rPr>
                <w:rFonts w:ascii="Georgia" w:hAnsi="Georgia"/>
                <w:color w:val="1F3864" w:themeColor="accent1" w:themeShade="80"/>
                <w:sz w:val="24"/>
                <w:szCs w:val="24"/>
              </w:rPr>
            </w:pPr>
            <w:r w:rsidRPr="00261D81">
              <w:rPr>
                <w:rFonts w:ascii="Georgia" w:hAnsi="Georgia"/>
                <w:color w:val="1F3864" w:themeColor="accent1" w:themeShade="80"/>
                <w:sz w:val="24"/>
                <w:szCs w:val="24"/>
              </w:rPr>
              <w:t>If you have lost an item, or had an item stolen, it fits the description of an item listed below, and you are able to show proof that it belongs to you, contact Albany State University Police Department at 229-430-0528 or 229-430-4711.</w:t>
            </w:r>
          </w:p>
          <w:p w14:paraId="25B22F8C" w14:textId="4DCCF3F4" w:rsidR="00BA1BF8" w:rsidRPr="00261D81" w:rsidRDefault="00BA1BF8" w:rsidP="00AF009E">
            <w:pPr>
              <w:rPr>
                <w:sz w:val="24"/>
                <w:szCs w:val="24"/>
              </w:rPr>
            </w:pPr>
          </w:p>
        </w:tc>
      </w:tr>
      <w:tr w:rsidR="00F658B1" w14:paraId="59ABD459" w14:textId="77777777" w:rsidTr="00AF009E">
        <w:tc>
          <w:tcPr>
            <w:tcW w:w="11525" w:type="dxa"/>
            <w:shd w:val="clear" w:color="auto" w:fill="1F3864" w:themeFill="accent1" w:themeFillShade="80"/>
          </w:tcPr>
          <w:p w14:paraId="2489E891" w14:textId="77777777" w:rsidR="00F658B1" w:rsidRDefault="00F658B1" w:rsidP="00AF009E"/>
        </w:tc>
      </w:tr>
      <w:tr w:rsidR="00B800D2" w14:paraId="23EEC1A5" w14:textId="77777777" w:rsidTr="00AF009E">
        <w:tc>
          <w:tcPr>
            <w:tcW w:w="11525" w:type="dxa"/>
          </w:tcPr>
          <w:p w14:paraId="45388262" w14:textId="28F7B986" w:rsidR="00B800D2" w:rsidRDefault="00B800D2" w:rsidP="00B800D2">
            <w:pPr>
              <w:jc w:val="center"/>
            </w:pPr>
            <w:bookmarkStart w:id="0" w:name="_GoBack"/>
            <w:r>
              <w:t>Itemized List for January 2025 includes:</w:t>
            </w:r>
            <w:bookmarkEnd w:id="0"/>
          </w:p>
        </w:tc>
      </w:tr>
      <w:tr w:rsidR="00B800D2" w14:paraId="44B845F3" w14:textId="77777777" w:rsidTr="00AF009E">
        <w:tc>
          <w:tcPr>
            <w:tcW w:w="11525" w:type="dxa"/>
          </w:tcPr>
          <w:p w14:paraId="34192BF6" w14:textId="77777777" w:rsidR="00B800D2" w:rsidRDefault="00B800D2" w:rsidP="00AF009E"/>
        </w:tc>
      </w:tr>
      <w:tr w:rsidR="00F658B1" w14:paraId="5B60BF3E" w14:textId="77777777" w:rsidTr="00AF009E">
        <w:tc>
          <w:tcPr>
            <w:tcW w:w="11525" w:type="dxa"/>
          </w:tcPr>
          <w:p w14:paraId="641D8413" w14:textId="043146C4" w:rsidR="00F658B1" w:rsidRDefault="00DC018F" w:rsidP="00AF009E">
            <w:r>
              <w:t>Black Glasses</w:t>
            </w:r>
          </w:p>
        </w:tc>
      </w:tr>
      <w:tr w:rsidR="00F658B1" w14:paraId="7BDA015D" w14:textId="77777777" w:rsidTr="00AF009E">
        <w:tc>
          <w:tcPr>
            <w:tcW w:w="11525" w:type="dxa"/>
          </w:tcPr>
          <w:p w14:paraId="5FDB51B2" w14:textId="1F217711" w:rsidR="00F658B1" w:rsidRDefault="00DC018F" w:rsidP="00AF009E">
            <w:r>
              <w:t>Grey Glasses</w:t>
            </w:r>
          </w:p>
        </w:tc>
      </w:tr>
      <w:tr w:rsidR="00F658B1" w14:paraId="3242F293" w14:textId="77777777" w:rsidTr="00AF009E">
        <w:tc>
          <w:tcPr>
            <w:tcW w:w="11525" w:type="dxa"/>
          </w:tcPr>
          <w:p w14:paraId="1E295231" w14:textId="536A2D1E" w:rsidR="00F658B1" w:rsidRDefault="00DC018F" w:rsidP="00AF009E">
            <w:r>
              <w:t>Tortoise Shell Glasses</w:t>
            </w:r>
          </w:p>
        </w:tc>
      </w:tr>
      <w:tr w:rsidR="00F658B1" w14:paraId="2F2E5D45" w14:textId="77777777" w:rsidTr="00AF009E">
        <w:tc>
          <w:tcPr>
            <w:tcW w:w="11525" w:type="dxa"/>
          </w:tcPr>
          <w:p w14:paraId="144827DF" w14:textId="35F21F3C" w:rsidR="00F658B1" w:rsidRDefault="00DC018F" w:rsidP="00AF009E">
            <w:r>
              <w:t>White Apple Watch</w:t>
            </w:r>
          </w:p>
        </w:tc>
      </w:tr>
      <w:tr w:rsidR="00F658B1" w14:paraId="40380892" w14:textId="77777777" w:rsidTr="00AF009E">
        <w:tc>
          <w:tcPr>
            <w:tcW w:w="11525" w:type="dxa"/>
          </w:tcPr>
          <w:p w14:paraId="0B4DBC28" w14:textId="1DCB29FF" w:rsidR="00F658B1" w:rsidRDefault="00DC018F" w:rsidP="00AF009E">
            <w:r>
              <w:t>Black Cash App Card</w:t>
            </w:r>
          </w:p>
        </w:tc>
      </w:tr>
      <w:tr w:rsidR="00F658B1" w14:paraId="1A64EE3B" w14:textId="77777777" w:rsidTr="00AF009E">
        <w:tc>
          <w:tcPr>
            <w:tcW w:w="11525" w:type="dxa"/>
          </w:tcPr>
          <w:p w14:paraId="6298C907" w14:textId="29C68BAD" w:rsidR="00F658B1" w:rsidRDefault="00DC018F" w:rsidP="00AF009E">
            <w:r>
              <w:t>White Earbud Case (No Earbuds)</w:t>
            </w:r>
          </w:p>
        </w:tc>
      </w:tr>
      <w:tr w:rsidR="00F658B1" w14:paraId="49244C38" w14:textId="77777777" w:rsidTr="00AF009E">
        <w:tc>
          <w:tcPr>
            <w:tcW w:w="11525" w:type="dxa"/>
          </w:tcPr>
          <w:p w14:paraId="776A6EA9" w14:textId="0AC1B723" w:rsidR="00F658B1" w:rsidRDefault="00DC018F" w:rsidP="00AF009E">
            <w:r>
              <w:t>Teal Earbud Case (No Earbuds)</w:t>
            </w:r>
          </w:p>
        </w:tc>
      </w:tr>
      <w:tr w:rsidR="00F658B1" w14:paraId="4278FE77" w14:textId="77777777" w:rsidTr="00AF009E">
        <w:tc>
          <w:tcPr>
            <w:tcW w:w="11525" w:type="dxa"/>
          </w:tcPr>
          <w:p w14:paraId="077584EC" w14:textId="05E24643" w:rsidR="00F658B1" w:rsidRDefault="00DC018F" w:rsidP="00AF009E">
            <w:r>
              <w:t>Black iPhone with Transparent Pink Case (Cracked Screen)</w:t>
            </w:r>
          </w:p>
        </w:tc>
      </w:tr>
      <w:tr w:rsidR="00F658B1" w14:paraId="594A5368" w14:textId="77777777" w:rsidTr="00AF009E">
        <w:tc>
          <w:tcPr>
            <w:tcW w:w="11525" w:type="dxa"/>
          </w:tcPr>
          <w:p w14:paraId="0C3B481E" w14:textId="06A90607" w:rsidR="00F658B1" w:rsidRDefault="00DC018F" w:rsidP="00AF009E">
            <w:r>
              <w:t>One Apple Air Pod in Lavender Case</w:t>
            </w:r>
          </w:p>
        </w:tc>
      </w:tr>
      <w:tr w:rsidR="00261D81" w14:paraId="020C2D2C" w14:textId="77777777" w:rsidTr="00AF009E">
        <w:tc>
          <w:tcPr>
            <w:tcW w:w="11525" w:type="dxa"/>
          </w:tcPr>
          <w:p w14:paraId="17D5D9AB" w14:textId="7D848654" w:rsidR="00261D81" w:rsidRDefault="00DC018F" w:rsidP="00AF009E">
            <w:r>
              <w:t>Thick Braided Golden Bracelet</w:t>
            </w:r>
          </w:p>
        </w:tc>
      </w:tr>
      <w:tr w:rsidR="00261D81" w14:paraId="4B6BC1F6" w14:textId="77777777" w:rsidTr="00AF009E">
        <w:tc>
          <w:tcPr>
            <w:tcW w:w="11525" w:type="dxa"/>
          </w:tcPr>
          <w:p w14:paraId="79479D55" w14:textId="65CF19FC" w:rsidR="00261D81" w:rsidRDefault="00DC018F" w:rsidP="00AF009E">
            <w:r>
              <w:t>Pair of Apple Air Pods in White Case</w:t>
            </w:r>
          </w:p>
        </w:tc>
      </w:tr>
      <w:tr w:rsidR="00DC018F" w14:paraId="0BF24703" w14:textId="77777777" w:rsidTr="00AF009E">
        <w:tc>
          <w:tcPr>
            <w:tcW w:w="11525" w:type="dxa"/>
          </w:tcPr>
          <w:p w14:paraId="203AD461" w14:textId="07097234" w:rsidR="00DC018F" w:rsidRDefault="00DC018F" w:rsidP="00DC018F">
            <w:r>
              <w:t>Pair of Apple Air Pods in White Case with bank card</w:t>
            </w:r>
          </w:p>
        </w:tc>
      </w:tr>
      <w:tr w:rsidR="00DC018F" w14:paraId="5456C835" w14:textId="77777777" w:rsidTr="00AF009E">
        <w:tc>
          <w:tcPr>
            <w:tcW w:w="11525" w:type="dxa"/>
          </w:tcPr>
          <w:p w14:paraId="1B743660" w14:textId="5FA4A798" w:rsidR="00DC018F" w:rsidRDefault="00DC018F" w:rsidP="00DC018F">
            <w:r>
              <w:t xml:space="preserve">Silver Cross Rosary Necklace </w:t>
            </w:r>
          </w:p>
        </w:tc>
      </w:tr>
      <w:tr w:rsidR="00DC018F" w14:paraId="00F21718" w14:textId="77777777" w:rsidTr="00AF009E">
        <w:tc>
          <w:tcPr>
            <w:tcW w:w="11525" w:type="dxa"/>
          </w:tcPr>
          <w:p w14:paraId="09183691" w14:textId="77777777" w:rsidR="00DC018F" w:rsidRDefault="00DC018F" w:rsidP="00DC018F"/>
        </w:tc>
      </w:tr>
      <w:tr w:rsidR="00DC018F" w14:paraId="2E10B96E" w14:textId="77777777" w:rsidTr="00AF009E">
        <w:tc>
          <w:tcPr>
            <w:tcW w:w="11525" w:type="dxa"/>
          </w:tcPr>
          <w:p w14:paraId="7F1A4688" w14:textId="77777777" w:rsidR="00DC018F" w:rsidRDefault="00DC018F" w:rsidP="00DC018F"/>
        </w:tc>
      </w:tr>
      <w:tr w:rsidR="00DC018F" w14:paraId="7D9DDC12" w14:textId="77777777" w:rsidTr="00AF009E">
        <w:tc>
          <w:tcPr>
            <w:tcW w:w="11525" w:type="dxa"/>
          </w:tcPr>
          <w:p w14:paraId="0A47C003" w14:textId="77777777" w:rsidR="00DC018F" w:rsidRDefault="00DC018F" w:rsidP="00DC018F"/>
        </w:tc>
      </w:tr>
      <w:tr w:rsidR="00DC018F" w14:paraId="2E30E7CA" w14:textId="77777777" w:rsidTr="00AF009E">
        <w:tc>
          <w:tcPr>
            <w:tcW w:w="11525" w:type="dxa"/>
          </w:tcPr>
          <w:p w14:paraId="16B4B92E" w14:textId="77777777" w:rsidR="00DC018F" w:rsidRDefault="00DC018F" w:rsidP="00DC018F"/>
        </w:tc>
      </w:tr>
      <w:tr w:rsidR="00DC018F" w14:paraId="54A391E2" w14:textId="77777777" w:rsidTr="00AF009E">
        <w:tc>
          <w:tcPr>
            <w:tcW w:w="11525" w:type="dxa"/>
          </w:tcPr>
          <w:p w14:paraId="165EF9D8" w14:textId="77777777" w:rsidR="00DC018F" w:rsidRDefault="00DC018F" w:rsidP="00DC018F"/>
        </w:tc>
      </w:tr>
      <w:tr w:rsidR="00DC018F" w14:paraId="5CD9F8DD" w14:textId="77777777" w:rsidTr="00AF009E">
        <w:tc>
          <w:tcPr>
            <w:tcW w:w="11525" w:type="dxa"/>
          </w:tcPr>
          <w:p w14:paraId="09996590" w14:textId="77777777" w:rsidR="00DC018F" w:rsidRDefault="00DC018F" w:rsidP="00DC018F"/>
        </w:tc>
      </w:tr>
      <w:tr w:rsidR="00DC018F" w14:paraId="0B473421" w14:textId="77777777" w:rsidTr="00AF009E">
        <w:tc>
          <w:tcPr>
            <w:tcW w:w="11525" w:type="dxa"/>
          </w:tcPr>
          <w:p w14:paraId="118DE2EC" w14:textId="77777777" w:rsidR="00DC018F" w:rsidRDefault="00DC018F" w:rsidP="00DC018F"/>
        </w:tc>
      </w:tr>
      <w:tr w:rsidR="00DC018F" w14:paraId="3BD3E6E9" w14:textId="77777777" w:rsidTr="00AF009E">
        <w:tc>
          <w:tcPr>
            <w:tcW w:w="11525" w:type="dxa"/>
            <w:shd w:val="clear" w:color="auto" w:fill="1F3864" w:themeFill="accent1" w:themeFillShade="80"/>
          </w:tcPr>
          <w:p w14:paraId="23E5A411" w14:textId="77777777" w:rsidR="00DC018F" w:rsidRDefault="00DC018F" w:rsidP="00DC018F"/>
        </w:tc>
      </w:tr>
    </w:tbl>
    <w:p w14:paraId="5FDA4344" w14:textId="77777777" w:rsidR="00AF009E" w:rsidRDefault="00AF009E" w:rsidP="00D13A0E"/>
    <w:sectPr w:rsidR="00AF009E" w:rsidSect="00F65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93"/>
    <w:rsid w:val="00261D81"/>
    <w:rsid w:val="003756F4"/>
    <w:rsid w:val="004E4493"/>
    <w:rsid w:val="005C4333"/>
    <w:rsid w:val="00A35E21"/>
    <w:rsid w:val="00AF009E"/>
    <w:rsid w:val="00B800D2"/>
    <w:rsid w:val="00BA1BF8"/>
    <w:rsid w:val="00D13A0E"/>
    <w:rsid w:val="00DC018F"/>
    <w:rsid w:val="00DF487A"/>
    <w:rsid w:val="00F6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0BC3"/>
  <w15:chartTrackingRefBased/>
  <w15:docId w15:val="{4AF95CBA-7A2F-4552-8555-1D047C1F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1BF8"/>
    <w:rPr>
      <w:color w:val="0000FF"/>
      <w:u w:val="single"/>
    </w:rPr>
  </w:style>
  <w:style w:type="character" w:styleId="UnresolvedMention">
    <w:name w:val="Unresolved Mention"/>
    <w:basedOn w:val="DefaultParagraphFont"/>
    <w:uiPriority w:val="99"/>
    <w:semiHidden/>
    <w:unhideWhenUsed/>
    <w:rsid w:val="00BA1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Yarbrough, Sammi D.</dc:creator>
  <cp:keywords/>
  <dc:description/>
  <cp:lastModifiedBy>Yarbrough, Sammi D.</cp:lastModifiedBy>
  <cp:revision>10</cp:revision>
  <dcterms:created xsi:type="dcterms:W3CDTF">2025-02-13T14:34:00Z</dcterms:created>
  <dcterms:modified xsi:type="dcterms:W3CDTF">2025-02-14T17:43:00Z</dcterms:modified>
</cp:coreProperties>
</file>